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EF" w:rsidRDefault="007B4CEF" w:rsidP="003B6F87">
      <w:pPr>
        <w:pStyle w:val="Heading2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BHARAT SANCHAR NIGAM LIMITED</w:t>
      </w:r>
    </w:p>
    <w:p w:rsidR="007B4CEF" w:rsidRPr="001067AB" w:rsidRDefault="007B4CEF" w:rsidP="003B6F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67AB">
        <w:rPr>
          <w:rFonts w:ascii="Arial" w:hAnsi="Arial" w:cs="Arial"/>
          <w:b/>
          <w:bCs/>
          <w:sz w:val="24"/>
          <w:szCs w:val="24"/>
        </w:rPr>
        <w:t>Office of the Chief General Manager, TN Circle,Chennai-2.</w:t>
      </w:r>
    </w:p>
    <w:p w:rsidR="007B4CEF" w:rsidRPr="001067AB" w:rsidRDefault="007B4CEF" w:rsidP="003B6F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4CEF" w:rsidRDefault="007B4CEF" w:rsidP="003B6F87">
      <w:pPr>
        <w:rPr>
          <w:rFonts w:ascii="Arial" w:hAnsi="Arial" w:cs="Arial"/>
          <w:sz w:val="24"/>
          <w:szCs w:val="24"/>
        </w:rPr>
      </w:pPr>
      <w:r w:rsidRPr="001067AB">
        <w:rPr>
          <w:rFonts w:ascii="Courier New" w:hAnsi="Courier New" w:cs="Courier New"/>
          <w:sz w:val="24"/>
          <w:szCs w:val="24"/>
        </w:rPr>
        <w:t xml:space="preserve">  </w:t>
      </w:r>
      <w:r w:rsidRPr="001067AB">
        <w:rPr>
          <w:rFonts w:ascii="Arial" w:hAnsi="Arial" w:cs="Arial"/>
          <w:sz w:val="24"/>
          <w:szCs w:val="24"/>
        </w:rPr>
        <w:t>To</w:t>
      </w:r>
    </w:p>
    <w:p w:rsidR="007B4CEF" w:rsidRPr="001067AB" w:rsidRDefault="007B4CEF" w:rsidP="003B6F87">
      <w:pPr>
        <w:rPr>
          <w:rFonts w:ascii="Arial" w:hAnsi="Arial" w:cs="Arial"/>
          <w:sz w:val="24"/>
          <w:szCs w:val="24"/>
        </w:rPr>
      </w:pPr>
    </w:p>
    <w:p w:rsidR="007B4CEF" w:rsidRPr="005E5466" w:rsidRDefault="007B4CEF" w:rsidP="003B6F87">
      <w:pPr>
        <w:rPr>
          <w:rFonts w:ascii="Arial" w:hAnsi="Arial" w:cs="Arial"/>
          <w:sz w:val="24"/>
          <w:szCs w:val="24"/>
        </w:rPr>
      </w:pPr>
      <w:r w:rsidRPr="005E546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5E5466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the Heads of SSA / Units</w:t>
      </w:r>
    </w:p>
    <w:p w:rsidR="007B4CEF" w:rsidRPr="005E5466" w:rsidRDefault="007B4CEF" w:rsidP="003B6F87">
      <w:pPr>
        <w:rPr>
          <w:rFonts w:ascii="Arial" w:hAnsi="Arial" w:cs="Arial"/>
          <w:sz w:val="24"/>
          <w:szCs w:val="24"/>
        </w:rPr>
      </w:pPr>
      <w:r w:rsidRPr="005E546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5E5466">
        <w:rPr>
          <w:rFonts w:ascii="Arial" w:hAnsi="Arial" w:cs="Arial"/>
          <w:sz w:val="24"/>
          <w:szCs w:val="24"/>
        </w:rPr>
        <w:t>Tamil Nad</w:t>
      </w:r>
      <w:r>
        <w:rPr>
          <w:rFonts w:ascii="Arial" w:hAnsi="Arial" w:cs="Arial"/>
          <w:sz w:val="24"/>
          <w:szCs w:val="24"/>
        </w:rPr>
        <w:t>u</w:t>
      </w:r>
      <w:r w:rsidRPr="005E5466">
        <w:rPr>
          <w:rFonts w:ascii="Arial" w:hAnsi="Arial" w:cs="Arial"/>
          <w:sz w:val="24"/>
          <w:szCs w:val="24"/>
        </w:rPr>
        <w:t xml:space="preserve"> Telecom Circle.</w:t>
      </w:r>
    </w:p>
    <w:p w:rsidR="007B4CEF" w:rsidRPr="005E5466" w:rsidRDefault="007B4CEF" w:rsidP="003B6F87">
      <w:pPr>
        <w:rPr>
          <w:rFonts w:ascii="Arial" w:hAnsi="Arial" w:cs="Arial"/>
          <w:sz w:val="24"/>
          <w:szCs w:val="24"/>
        </w:rPr>
      </w:pPr>
    </w:p>
    <w:p w:rsidR="007B4CEF" w:rsidRDefault="007B4CEF" w:rsidP="003B6F8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 xml:space="preserve">TSA/ 11-2/2010/Union Cases      dated      at  chennai     the         18- 01-2012.       </w:t>
      </w:r>
    </w:p>
    <w:p w:rsidR="007B4CEF" w:rsidRDefault="007B4CEF" w:rsidP="003B6F87">
      <w:pPr>
        <w:jc w:val="center"/>
        <w:rPr>
          <w:rFonts w:ascii="Courier New" w:hAnsi="Courier New" w:cs="Courier New"/>
          <w:sz w:val="24"/>
          <w:szCs w:val="24"/>
        </w:rPr>
      </w:pPr>
    </w:p>
    <w:p w:rsidR="007B4CEF" w:rsidRDefault="007B4CEF" w:rsidP="003B6F87">
      <w:pPr>
        <w:pStyle w:val="Heading1"/>
        <w:rPr>
          <w:rFonts w:ascii="Arial" w:hAnsi="Arial" w:cs="Arial"/>
        </w:rPr>
      </w:pPr>
      <w:r w:rsidRPr="0016011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6011D">
        <w:rPr>
          <w:rFonts w:ascii="Arial" w:hAnsi="Arial" w:cs="Arial"/>
          <w:sz w:val="22"/>
          <w:szCs w:val="22"/>
        </w:rPr>
        <w:t xml:space="preserve">   </w:t>
      </w:r>
      <w:r w:rsidRPr="0016011D">
        <w:rPr>
          <w:rFonts w:ascii="Arial" w:hAnsi="Arial" w:cs="Arial"/>
        </w:rPr>
        <w:t xml:space="preserve"> Sub</w:t>
      </w:r>
      <w:r>
        <w:rPr>
          <w:rFonts w:ascii="Arial" w:hAnsi="Arial" w:cs="Arial"/>
        </w:rPr>
        <w:t xml:space="preserve"> </w:t>
      </w:r>
      <w:r w:rsidRPr="0016011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Transfer benefits on transfer to Nilgiris SSA /                     </w:t>
      </w:r>
    </w:p>
    <w:p w:rsidR="007B4CEF" w:rsidRDefault="007B4CEF" w:rsidP="003B6F8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Kodaikanal</w:t>
      </w:r>
      <w:r w:rsidRPr="00160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MA SSA/Valparai CBT SSA </w:t>
      </w:r>
      <w:r w:rsidRPr="0016011D">
        <w:rPr>
          <w:rFonts w:ascii="Arial" w:hAnsi="Arial" w:cs="Arial"/>
        </w:rPr>
        <w:t xml:space="preserve">- Reg.       </w:t>
      </w:r>
    </w:p>
    <w:p w:rsidR="007B4CEF" w:rsidRPr="0016011D" w:rsidRDefault="007B4CEF" w:rsidP="003B6F87">
      <w:pPr>
        <w:pStyle w:val="Heading1"/>
        <w:rPr>
          <w:rFonts w:ascii="Arial" w:hAnsi="Arial" w:cs="Arial"/>
        </w:rPr>
      </w:pPr>
      <w:r w:rsidRPr="0016011D">
        <w:rPr>
          <w:rFonts w:ascii="Arial" w:hAnsi="Arial" w:cs="Arial"/>
        </w:rPr>
        <w:t xml:space="preserve">  </w:t>
      </w:r>
    </w:p>
    <w:p w:rsidR="007B4CEF" w:rsidRPr="0016011D" w:rsidRDefault="007B4CEF" w:rsidP="003B6F87">
      <w:pPr>
        <w:jc w:val="both"/>
        <w:rPr>
          <w:rFonts w:ascii="Arial" w:hAnsi="Arial" w:cs="Arial"/>
          <w:sz w:val="24"/>
          <w:szCs w:val="24"/>
        </w:rPr>
      </w:pPr>
      <w:r w:rsidRPr="0016011D">
        <w:rPr>
          <w:rFonts w:ascii="Arial" w:hAnsi="Arial" w:cs="Arial"/>
          <w:sz w:val="24"/>
          <w:szCs w:val="24"/>
        </w:rPr>
        <w:t xml:space="preserve">        </w:t>
      </w:r>
    </w:p>
    <w:p w:rsidR="007B4CEF" w:rsidRDefault="007B4CEF" w:rsidP="003B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transfer benefits on transfer to the following stations granted with   </w:t>
      </w:r>
    </w:p>
    <w:p w:rsidR="007B4CEF" w:rsidRDefault="007B4CEF" w:rsidP="003B6F87">
      <w:p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immediate effect.</w:t>
      </w:r>
    </w:p>
    <w:p w:rsidR="007B4CEF" w:rsidRDefault="007B4CEF" w:rsidP="003B6F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Nilgiris SSA </w:t>
      </w:r>
    </w:p>
    <w:p w:rsidR="007B4CEF" w:rsidRDefault="007B4CEF" w:rsidP="003B6F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Valparai in  Coimbatore  SSA</w:t>
      </w:r>
    </w:p>
    <w:p w:rsidR="007B4CEF" w:rsidRDefault="007B4CEF" w:rsidP="003B6F8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Kodaikanal in Madurai SSA</w:t>
      </w:r>
    </w:p>
    <w:p w:rsidR="007B4CEF" w:rsidRDefault="007B4CEF" w:rsidP="003B6F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B4CEF" w:rsidRDefault="007B4CEF" w:rsidP="003B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D2620">
        <w:rPr>
          <w:rFonts w:ascii="Arial" w:hAnsi="Arial" w:cs="Arial"/>
          <w:sz w:val="24"/>
          <w:szCs w:val="24"/>
        </w:rPr>
        <w:t xml:space="preserve">In case of officers  posted to officiate at Nilgiris//Kodaikanal/ Valparai,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4CEF" w:rsidRDefault="007B4CEF" w:rsidP="003B6F87">
      <w:pPr>
        <w:spacing w:line="360" w:lineRule="auto"/>
        <w:ind w:left="1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D2620">
        <w:rPr>
          <w:rFonts w:ascii="Arial" w:hAnsi="Arial" w:cs="Arial"/>
          <w:sz w:val="24"/>
          <w:szCs w:val="24"/>
        </w:rPr>
        <w:t xml:space="preserve">the  TA / TP  may   be regulated   as   per  guidelines   issued  by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B4CEF" w:rsidRPr="00CD2620" w:rsidRDefault="007B4CEF" w:rsidP="003B6F87">
      <w:pPr>
        <w:spacing w:line="360" w:lineRule="auto"/>
        <w:ind w:left="1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D2620">
        <w:rPr>
          <w:rFonts w:ascii="Arial" w:hAnsi="Arial" w:cs="Arial"/>
          <w:sz w:val="24"/>
          <w:szCs w:val="24"/>
        </w:rPr>
        <w:t>BSNL     vide letter No :19-27/2002-L&amp;A (Part) dated 15-04-2004.</w:t>
      </w:r>
    </w:p>
    <w:p w:rsidR="007B4CEF" w:rsidRDefault="007B4CEF" w:rsidP="003B6F87">
      <w:p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7B4CEF" w:rsidRDefault="007B4CEF" w:rsidP="003B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D2620">
        <w:rPr>
          <w:rFonts w:ascii="Arial" w:hAnsi="Arial" w:cs="Arial"/>
          <w:sz w:val="24"/>
          <w:szCs w:val="24"/>
        </w:rPr>
        <w:t xml:space="preserve">While issuing  orders for  officiating promotion in respect of  Nilgiris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B4CEF" w:rsidRPr="00CD2620" w:rsidRDefault="007B4CEF" w:rsidP="003B6F87">
      <w:pPr>
        <w:spacing w:line="36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CD2620">
        <w:rPr>
          <w:rFonts w:ascii="Arial" w:hAnsi="Arial" w:cs="Arial"/>
          <w:sz w:val="24"/>
          <w:szCs w:val="24"/>
        </w:rPr>
        <w:t>SSA / Kodaikanal  / Valparai,  the</w:t>
      </w:r>
      <w:r>
        <w:rPr>
          <w:rFonts w:ascii="Arial" w:hAnsi="Arial" w:cs="Arial"/>
          <w:sz w:val="24"/>
          <w:szCs w:val="24"/>
        </w:rPr>
        <w:t xml:space="preserve"> </w:t>
      </w:r>
      <w:r w:rsidRPr="00CD2620">
        <w:rPr>
          <w:rFonts w:ascii="Arial" w:hAnsi="Arial" w:cs="Arial"/>
          <w:sz w:val="24"/>
          <w:szCs w:val="24"/>
        </w:rPr>
        <w:t>officer will be transferred to that station in the  substantive Grade  initially, and then the  officiating promotion will be given in the transferred  station. While  giving  officiating , the officer should work in Nilgiris / Kodaikanal/ Valparai  for minimum two years even in case of reversion.</w:t>
      </w:r>
    </w:p>
    <w:p w:rsidR="007B4CEF" w:rsidRDefault="007B4CEF" w:rsidP="003B6F87">
      <w:pPr>
        <w:pStyle w:val="ListParagraph"/>
        <w:rPr>
          <w:rFonts w:ascii="Arial" w:hAnsi="Arial" w:cs="Arial"/>
          <w:sz w:val="24"/>
          <w:szCs w:val="24"/>
        </w:rPr>
      </w:pPr>
    </w:p>
    <w:p w:rsidR="007B4CEF" w:rsidRPr="004E50AF" w:rsidRDefault="007B4CEF" w:rsidP="003B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This issues with the approval of Competent Authority.</w:t>
      </w:r>
    </w:p>
    <w:p w:rsidR="007B4CEF" w:rsidRDefault="007B4CEF" w:rsidP="003B6F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CEF" w:rsidRDefault="007B4CEF" w:rsidP="002801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-Sd/-</w:t>
      </w:r>
    </w:p>
    <w:p w:rsidR="007B4CEF" w:rsidRPr="00027FFE" w:rsidRDefault="007B4CEF" w:rsidP="003B6F87">
      <w:pPr>
        <w:spacing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N.BABU)</w:t>
      </w:r>
    </w:p>
    <w:p w:rsidR="007B4CEF" w:rsidRPr="00E0193C" w:rsidRDefault="007B4CEF" w:rsidP="003B6F8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0193C">
        <w:rPr>
          <w:rFonts w:ascii="Arial" w:hAnsi="Arial" w:cs="Arial"/>
          <w:b/>
          <w:bCs/>
          <w:sz w:val="24"/>
          <w:szCs w:val="24"/>
        </w:rPr>
        <w:t>Assistant General Manager  (Staff)</w:t>
      </w:r>
    </w:p>
    <w:p w:rsidR="007B4CEF" w:rsidRPr="00E0193C" w:rsidRDefault="007B4CEF" w:rsidP="003B6F8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019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For CGM, TN Circle,</w:t>
      </w:r>
    </w:p>
    <w:p w:rsidR="007B4CEF" w:rsidRDefault="007B4CEF" w:rsidP="003B6F8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019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Chennai-2.</w:t>
      </w:r>
    </w:p>
    <w:p w:rsidR="007B4CEF" w:rsidRDefault="007B4CEF" w:rsidP="003B6F8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CEF" w:rsidRDefault="007B4CEF"/>
    <w:sectPr w:rsidR="007B4CEF" w:rsidSect="00D4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AE0"/>
    <w:multiLevelType w:val="hybridMultilevel"/>
    <w:tmpl w:val="350C69C2"/>
    <w:lvl w:ilvl="0" w:tplc="3D5451B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640" w:hanging="360"/>
      </w:pPr>
    </w:lvl>
    <w:lvl w:ilvl="2" w:tplc="4009001B">
      <w:start w:val="1"/>
      <w:numFmt w:val="lowerRoman"/>
      <w:lvlText w:val="%3."/>
      <w:lvlJc w:val="right"/>
      <w:pPr>
        <w:ind w:left="3360" w:hanging="180"/>
      </w:pPr>
    </w:lvl>
    <w:lvl w:ilvl="3" w:tplc="4009000F">
      <w:start w:val="1"/>
      <w:numFmt w:val="decimal"/>
      <w:lvlText w:val="%4."/>
      <w:lvlJc w:val="left"/>
      <w:pPr>
        <w:ind w:left="4080" w:hanging="360"/>
      </w:pPr>
    </w:lvl>
    <w:lvl w:ilvl="4" w:tplc="40090019">
      <w:start w:val="1"/>
      <w:numFmt w:val="lowerLetter"/>
      <w:lvlText w:val="%5."/>
      <w:lvlJc w:val="left"/>
      <w:pPr>
        <w:ind w:left="4800" w:hanging="360"/>
      </w:pPr>
    </w:lvl>
    <w:lvl w:ilvl="5" w:tplc="4009001B">
      <w:start w:val="1"/>
      <w:numFmt w:val="lowerRoman"/>
      <w:lvlText w:val="%6."/>
      <w:lvlJc w:val="right"/>
      <w:pPr>
        <w:ind w:left="5520" w:hanging="180"/>
      </w:pPr>
    </w:lvl>
    <w:lvl w:ilvl="6" w:tplc="4009000F">
      <w:start w:val="1"/>
      <w:numFmt w:val="decimal"/>
      <w:lvlText w:val="%7."/>
      <w:lvlJc w:val="left"/>
      <w:pPr>
        <w:ind w:left="6240" w:hanging="360"/>
      </w:pPr>
    </w:lvl>
    <w:lvl w:ilvl="7" w:tplc="40090019">
      <w:start w:val="1"/>
      <w:numFmt w:val="lowerLetter"/>
      <w:lvlText w:val="%8."/>
      <w:lvlJc w:val="left"/>
      <w:pPr>
        <w:ind w:left="6960" w:hanging="360"/>
      </w:pPr>
    </w:lvl>
    <w:lvl w:ilvl="8" w:tplc="400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31C6D9B"/>
    <w:multiLevelType w:val="hybridMultilevel"/>
    <w:tmpl w:val="FFBC731C"/>
    <w:lvl w:ilvl="0" w:tplc="1C986DD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80" w:hanging="360"/>
      </w:pPr>
    </w:lvl>
    <w:lvl w:ilvl="2" w:tplc="4009001B">
      <w:start w:val="1"/>
      <w:numFmt w:val="lowerRoman"/>
      <w:lvlText w:val="%3."/>
      <w:lvlJc w:val="right"/>
      <w:pPr>
        <w:ind w:left="3000" w:hanging="180"/>
      </w:pPr>
    </w:lvl>
    <w:lvl w:ilvl="3" w:tplc="4009000F">
      <w:start w:val="1"/>
      <w:numFmt w:val="decimal"/>
      <w:lvlText w:val="%4."/>
      <w:lvlJc w:val="left"/>
      <w:pPr>
        <w:ind w:left="3720" w:hanging="360"/>
      </w:pPr>
    </w:lvl>
    <w:lvl w:ilvl="4" w:tplc="40090019">
      <w:start w:val="1"/>
      <w:numFmt w:val="lowerLetter"/>
      <w:lvlText w:val="%5."/>
      <w:lvlJc w:val="left"/>
      <w:pPr>
        <w:ind w:left="4440" w:hanging="360"/>
      </w:pPr>
    </w:lvl>
    <w:lvl w:ilvl="5" w:tplc="4009001B">
      <w:start w:val="1"/>
      <w:numFmt w:val="lowerRoman"/>
      <w:lvlText w:val="%6."/>
      <w:lvlJc w:val="right"/>
      <w:pPr>
        <w:ind w:left="5160" w:hanging="180"/>
      </w:pPr>
    </w:lvl>
    <w:lvl w:ilvl="6" w:tplc="4009000F">
      <w:start w:val="1"/>
      <w:numFmt w:val="decimal"/>
      <w:lvlText w:val="%7."/>
      <w:lvlJc w:val="left"/>
      <w:pPr>
        <w:ind w:left="5880" w:hanging="360"/>
      </w:pPr>
    </w:lvl>
    <w:lvl w:ilvl="7" w:tplc="40090019">
      <w:start w:val="1"/>
      <w:numFmt w:val="lowerLetter"/>
      <w:lvlText w:val="%8."/>
      <w:lvlJc w:val="left"/>
      <w:pPr>
        <w:ind w:left="6600" w:hanging="360"/>
      </w:pPr>
    </w:lvl>
    <w:lvl w:ilvl="8" w:tplc="40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87"/>
    <w:rsid w:val="00027FFE"/>
    <w:rsid w:val="001067AB"/>
    <w:rsid w:val="0016011D"/>
    <w:rsid w:val="0028014D"/>
    <w:rsid w:val="003B6F87"/>
    <w:rsid w:val="004E50AF"/>
    <w:rsid w:val="005E5466"/>
    <w:rsid w:val="007B4CEF"/>
    <w:rsid w:val="008262D3"/>
    <w:rsid w:val="00B57405"/>
    <w:rsid w:val="00CD2620"/>
    <w:rsid w:val="00D42B8C"/>
    <w:rsid w:val="00D50683"/>
    <w:rsid w:val="00DB11C6"/>
    <w:rsid w:val="00E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8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87"/>
    <w:pPr>
      <w:keepNext/>
      <w:jc w:val="center"/>
      <w:outlineLvl w:val="1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F87"/>
    <w:pPr>
      <w:keepNext/>
      <w:outlineLvl w:val="6"/>
    </w:pPr>
    <w:rPr>
      <w:rFonts w:ascii="Courier New" w:hAnsi="Courier New" w:cs="Courier New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F87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F87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6F87"/>
    <w:rPr>
      <w:rFonts w:ascii="Courier New" w:hAnsi="Courier New" w:cs="Courier New"/>
      <w:b/>
      <w:bCs/>
      <w:sz w:val="20"/>
      <w:szCs w:val="20"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3B6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1324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subject/>
  <dc:creator>admin</dc:creator>
  <cp:keywords/>
  <dc:description/>
  <cp:lastModifiedBy>sdecomputer</cp:lastModifiedBy>
  <cp:revision>2</cp:revision>
  <dcterms:created xsi:type="dcterms:W3CDTF">2012-01-18T12:32:00Z</dcterms:created>
  <dcterms:modified xsi:type="dcterms:W3CDTF">2012-01-18T12:32:00Z</dcterms:modified>
</cp:coreProperties>
</file>